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8D9" w:rsidRPr="00543E99" w:rsidRDefault="00F60D67" w:rsidP="00421564">
      <w:pPr>
        <w:ind w:left="-720"/>
        <w:jc w:val="both"/>
        <w:rPr>
          <w:rFonts w:cs="Times New Roman"/>
          <w:b/>
          <w:sz w:val="28"/>
          <w:szCs w:val="28"/>
        </w:rPr>
      </w:pPr>
      <w:bookmarkStart w:id="0" w:name="_GoBack"/>
      <w:bookmarkEnd w:id="0"/>
      <w:r w:rsidRPr="00543E99">
        <w:rPr>
          <w:rFonts w:cs="Times New Roman"/>
          <w:b/>
          <w:sz w:val="28"/>
          <w:szCs w:val="28"/>
        </w:rPr>
        <w:t>Your Decision-Making Strategy</w:t>
      </w:r>
    </w:p>
    <w:p w:rsidR="00F60D67" w:rsidRPr="008A0F47" w:rsidRDefault="00F60D67" w:rsidP="00B3598E">
      <w:pPr>
        <w:ind w:left="-720"/>
        <w:rPr>
          <w:rFonts w:cs="Times New Roman"/>
        </w:rPr>
      </w:pPr>
      <w:r w:rsidRPr="008A0F47">
        <w:rPr>
          <w:rFonts w:cs="Times New Roman"/>
        </w:rPr>
        <w:t>Theorists in the field of decision-making identify different strategies people use when they are faced with both daily choices and more important but infrequent life decisions. The following activity lists strategies that several theorists have identified.</w:t>
      </w:r>
    </w:p>
    <w:p w:rsidR="00647750" w:rsidRPr="008A0F47" w:rsidRDefault="00647750" w:rsidP="00B3598E">
      <w:pPr>
        <w:ind w:left="-720"/>
        <w:rPr>
          <w:rFonts w:cs="Times New Roman"/>
          <w:b/>
          <w:sz w:val="24"/>
          <w:szCs w:val="24"/>
        </w:rPr>
      </w:pPr>
      <w:r w:rsidRPr="008A0F47">
        <w:rPr>
          <w:rFonts w:cs="Times New Roman"/>
          <w:b/>
          <w:sz w:val="24"/>
          <w:szCs w:val="24"/>
        </w:rPr>
        <w:t>Activity: Finding Your Strategy</w:t>
      </w:r>
    </w:p>
    <w:p w:rsidR="00F60D67" w:rsidRPr="008A0F47" w:rsidRDefault="00F60D67" w:rsidP="00B3598E">
      <w:pPr>
        <w:ind w:left="-720"/>
        <w:rPr>
          <w:rFonts w:cs="Times New Roman"/>
        </w:rPr>
      </w:pPr>
      <w:r w:rsidRPr="008A0F47">
        <w:rPr>
          <w:rFonts w:cs="Times New Roman"/>
        </w:rPr>
        <w:t>Which of these decision-making strategies most closely resembles how you are approaching the decision of selecting or changing a major?</w:t>
      </w:r>
    </w:p>
    <w:p w:rsidR="00F60D67" w:rsidRPr="008A0F47" w:rsidRDefault="00F60D67" w:rsidP="00B3598E">
      <w:pPr>
        <w:pStyle w:val="ListParagraph"/>
        <w:numPr>
          <w:ilvl w:val="0"/>
          <w:numId w:val="1"/>
        </w:numPr>
        <w:ind w:left="-720"/>
        <w:rPr>
          <w:rFonts w:cs="Times New Roman"/>
        </w:rPr>
        <w:sectPr w:rsidR="00F60D67" w:rsidRPr="008A0F47" w:rsidSect="00421564">
          <w:headerReference w:type="default" r:id="rId7"/>
          <w:pgSz w:w="12240" w:h="15840"/>
          <w:pgMar w:top="1080" w:right="1080" w:bottom="1080" w:left="1080" w:header="720" w:footer="720" w:gutter="0"/>
          <w:cols w:space="720"/>
          <w:docGrid w:linePitch="360"/>
        </w:sectPr>
      </w:pPr>
    </w:p>
    <w:p w:rsidR="00F60D67" w:rsidRPr="008A0F47" w:rsidRDefault="00F60D67" w:rsidP="00B3598E">
      <w:pPr>
        <w:pStyle w:val="ListParagraph"/>
        <w:numPr>
          <w:ilvl w:val="0"/>
          <w:numId w:val="1"/>
        </w:numPr>
        <w:ind w:left="0" w:right="540"/>
        <w:rPr>
          <w:rFonts w:cs="Times New Roman"/>
        </w:rPr>
      </w:pPr>
      <w:r w:rsidRPr="008A0F47">
        <w:rPr>
          <w:rFonts w:cs="Times New Roman"/>
          <w:b/>
        </w:rPr>
        <w:t>Procrastinator</w:t>
      </w:r>
      <w:r w:rsidRPr="008A0F47">
        <w:rPr>
          <w:rFonts w:cs="Times New Roman"/>
        </w:rPr>
        <w:t xml:space="preserve"> – I know I must make a decision but will put it off as long as possible.</w:t>
      </w:r>
    </w:p>
    <w:p w:rsidR="00F60D67" w:rsidRPr="008A0F47" w:rsidRDefault="00F60D67" w:rsidP="00B3598E">
      <w:pPr>
        <w:pStyle w:val="ListParagraph"/>
        <w:numPr>
          <w:ilvl w:val="0"/>
          <w:numId w:val="1"/>
        </w:numPr>
        <w:ind w:left="0" w:right="540"/>
        <w:rPr>
          <w:rFonts w:cs="Times New Roman"/>
        </w:rPr>
      </w:pPr>
      <w:r w:rsidRPr="008A0F47">
        <w:rPr>
          <w:rFonts w:cs="Times New Roman"/>
          <w:b/>
        </w:rPr>
        <w:t>Impulsive</w:t>
      </w:r>
      <w:r w:rsidRPr="008A0F47">
        <w:rPr>
          <w:rFonts w:cs="Times New Roman"/>
        </w:rPr>
        <w:t xml:space="preserve"> – I take the first choice that seems reasonable without looking at other majors or collecting information.</w:t>
      </w:r>
    </w:p>
    <w:p w:rsidR="00F60D67" w:rsidRPr="008A0F47" w:rsidRDefault="00F60D67" w:rsidP="00B3598E">
      <w:pPr>
        <w:pStyle w:val="ListParagraph"/>
        <w:numPr>
          <w:ilvl w:val="0"/>
          <w:numId w:val="1"/>
        </w:numPr>
        <w:ind w:left="0" w:right="540"/>
        <w:rPr>
          <w:rFonts w:cs="Times New Roman"/>
        </w:rPr>
      </w:pPr>
      <w:r w:rsidRPr="008A0F47">
        <w:rPr>
          <w:rFonts w:cs="Times New Roman"/>
          <w:b/>
        </w:rPr>
        <w:t>Fatalistic</w:t>
      </w:r>
      <w:r w:rsidRPr="008A0F47">
        <w:rPr>
          <w:rFonts w:cs="Times New Roman"/>
        </w:rPr>
        <w:t xml:space="preserve"> – I will leave the decision to fate since I have very little control over it.</w:t>
      </w:r>
    </w:p>
    <w:p w:rsidR="00F60D67" w:rsidRPr="008A0F47" w:rsidRDefault="00F60D67" w:rsidP="00B3598E">
      <w:pPr>
        <w:pStyle w:val="ListParagraph"/>
        <w:numPr>
          <w:ilvl w:val="0"/>
          <w:numId w:val="1"/>
        </w:numPr>
        <w:ind w:left="0" w:right="540"/>
        <w:rPr>
          <w:rFonts w:cs="Times New Roman"/>
        </w:rPr>
      </w:pPr>
      <w:r w:rsidRPr="008A0F47">
        <w:rPr>
          <w:rFonts w:cs="Times New Roman"/>
          <w:b/>
        </w:rPr>
        <w:t>Agonizing</w:t>
      </w:r>
      <w:r w:rsidRPr="008A0F47">
        <w:rPr>
          <w:rFonts w:cs="Times New Roman"/>
        </w:rPr>
        <w:t xml:space="preserve"> – I have invested so much time and thought into possible majors that I feel overwhelmed and can’t decide.</w:t>
      </w:r>
    </w:p>
    <w:p w:rsidR="00F60D67" w:rsidRPr="008A0F47" w:rsidRDefault="00F60D67" w:rsidP="00B3598E">
      <w:pPr>
        <w:pStyle w:val="ListParagraph"/>
        <w:numPr>
          <w:ilvl w:val="0"/>
          <w:numId w:val="1"/>
        </w:numPr>
        <w:ind w:left="270"/>
        <w:rPr>
          <w:rFonts w:cs="Times New Roman"/>
        </w:rPr>
      </w:pPr>
      <w:r w:rsidRPr="008A0F47">
        <w:rPr>
          <w:rFonts w:cs="Times New Roman"/>
        </w:rPr>
        <w:br w:type="column"/>
      </w:r>
      <w:r w:rsidRPr="008A0F47">
        <w:rPr>
          <w:rFonts w:cs="Times New Roman"/>
          <w:b/>
        </w:rPr>
        <w:t>Compliant</w:t>
      </w:r>
      <w:r w:rsidRPr="008A0F47">
        <w:rPr>
          <w:rFonts w:cs="Times New Roman"/>
        </w:rPr>
        <w:t xml:space="preserve"> – I think it is best if someone else who knows more about the subject (e.g. parent, teacher, sibling, friend, adviser) makes the decision for me.</w:t>
      </w:r>
    </w:p>
    <w:p w:rsidR="00F60D67" w:rsidRPr="008A0F47" w:rsidRDefault="00F60D67" w:rsidP="00B3598E">
      <w:pPr>
        <w:pStyle w:val="ListParagraph"/>
        <w:numPr>
          <w:ilvl w:val="0"/>
          <w:numId w:val="1"/>
        </w:numPr>
        <w:ind w:left="270"/>
        <w:rPr>
          <w:rFonts w:cs="Times New Roman"/>
        </w:rPr>
      </w:pPr>
      <w:r w:rsidRPr="008A0F47">
        <w:rPr>
          <w:rFonts w:cs="Times New Roman"/>
          <w:b/>
        </w:rPr>
        <w:t>Intuitive</w:t>
      </w:r>
      <w:r w:rsidRPr="008A0F47">
        <w:rPr>
          <w:rFonts w:cs="Times New Roman"/>
        </w:rPr>
        <w:t xml:space="preserve"> – I will make a decision when it feels right.</w:t>
      </w:r>
    </w:p>
    <w:p w:rsidR="00F60D67" w:rsidRPr="008A0F47" w:rsidRDefault="00F60D67" w:rsidP="00B3598E">
      <w:pPr>
        <w:pStyle w:val="ListParagraph"/>
        <w:numPr>
          <w:ilvl w:val="0"/>
          <w:numId w:val="1"/>
        </w:numPr>
        <w:ind w:left="270"/>
        <w:rPr>
          <w:rFonts w:cs="Times New Roman"/>
        </w:rPr>
      </w:pPr>
      <w:r w:rsidRPr="008A0F47">
        <w:rPr>
          <w:rFonts w:cs="Times New Roman"/>
          <w:b/>
        </w:rPr>
        <w:t>Planful</w:t>
      </w:r>
      <w:r w:rsidRPr="008A0F47">
        <w:rPr>
          <w:rFonts w:cs="Times New Roman"/>
        </w:rPr>
        <w:t xml:space="preserve"> – I will make a decision based on an orderly, rational process that requires solid information and reflection and involves both thinking and feeling.</w:t>
      </w:r>
    </w:p>
    <w:p w:rsidR="00F60D67" w:rsidRPr="008A0F47" w:rsidRDefault="00F60D67" w:rsidP="00F60D67">
      <w:pPr>
        <w:rPr>
          <w:rFonts w:cs="Times New Roman"/>
        </w:rPr>
        <w:sectPr w:rsidR="00F60D67" w:rsidRPr="008A0F47" w:rsidSect="00F60D67">
          <w:type w:val="continuous"/>
          <w:pgSz w:w="12240" w:h="15840"/>
          <w:pgMar w:top="1440" w:right="1440" w:bottom="1440" w:left="1440" w:header="720" w:footer="720" w:gutter="0"/>
          <w:cols w:num="2" w:space="180"/>
          <w:docGrid w:linePitch="360"/>
        </w:sectPr>
      </w:pPr>
    </w:p>
    <w:p w:rsidR="00F60D67" w:rsidRPr="008A0F47" w:rsidRDefault="00F60D67" w:rsidP="00543E99">
      <w:pPr>
        <w:jc w:val="center"/>
        <w:rPr>
          <w:rFonts w:cs="Times New Roman"/>
        </w:rPr>
      </w:pPr>
      <w:r w:rsidRPr="008A0F47">
        <w:rPr>
          <w:rFonts w:cs="Times New Roman"/>
        </w:rPr>
        <w:t>How does the strategy you checked affect the way you did or will choose a major?</w:t>
      </w:r>
    </w:p>
    <w:p w:rsidR="00421564" w:rsidRPr="008A0F47" w:rsidRDefault="00421564" w:rsidP="00543E99">
      <w:pPr>
        <w:jc w:val="center"/>
        <w:rPr>
          <w:rFonts w:cs="Times New Roman"/>
        </w:rPr>
      </w:pPr>
      <w:r w:rsidRPr="008A0F47">
        <w:rPr>
          <w:rFonts w:cs="Times New Roman"/>
        </w:rPr>
        <w:t>What is a positive aspect of your approach?</w:t>
      </w:r>
    </w:p>
    <w:p w:rsidR="00F60D67" w:rsidRPr="008A0F47" w:rsidRDefault="00421564" w:rsidP="00647750">
      <w:pPr>
        <w:jc w:val="center"/>
        <w:rPr>
          <w:rFonts w:cs="Times New Roman"/>
        </w:rPr>
      </w:pPr>
      <w:r w:rsidRPr="008A0F47">
        <w:rPr>
          <w:rFonts w:cs="Times New Roman"/>
        </w:rPr>
        <w:t>What is one potential negative aspect</w:t>
      </w:r>
      <w:r w:rsidR="00F60D67" w:rsidRPr="008A0F47">
        <w:rPr>
          <w:rFonts w:cs="Times New Roman"/>
        </w:rPr>
        <w:t xml:space="preserve"> of your approach?</w:t>
      </w:r>
      <w:r w:rsidRPr="008A0F47">
        <w:rPr>
          <w:rFonts w:cs="Times New Roman"/>
        </w:rPr>
        <w:t xml:space="preserve"> What steps might you take to overcome this aspect? </w:t>
      </w:r>
    </w:p>
    <w:p w:rsidR="00543E99" w:rsidRDefault="00543E99" w:rsidP="00F60D67">
      <w:pPr>
        <w:rPr>
          <w:rFonts w:cs="Times New Roman"/>
          <w:b/>
          <w:sz w:val="28"/>
          <w:szCs w:val="28"/>
        </w:rPr>
      </w:pPr>
    </w:p>
    <w:p w:rsidR="00F60D67" w:rsidRPr="008A0F47" w:rsidRDefault="00F60D67" w:rsidP="00F60D67">
      <w:pPr>
        <w:rPr>
          <w:rFonts w:cs="Times New Roman"/>
          <w:b/>
          <w:sz w:val="28"/>
          <w:szCs w:val="28"/>
        </w:rPr>
      </w:pPr>
      <w:r w:rsidRPr="008A0F47">
        <w:rPr>
          <w:rFonts w:cs="Times New Roman"/>
          <w:b/>
          <w:sz w:val="28"/>
          <w:szCs w:val="28"/>
        </w:rPr>
        <w:t>Your Decision-Making Style</w:t>
      </w:r>
    </w:p>
    <w:p w:rsidR="00F60D67" w:rsidRPr="008A0F47" w:rsidRDefault="00F60D67" w:rsidP="00F60D67">
      <w:pPr>
        <w:rPr>
          <w:rFonts w:cs="Times New Roman"/>
        </w:rPr>
      </w:pPr>
      <w:r w:rsidRPr="008A0F47">
        <w:rPr>
          <w:rFonts w:cs="Times New Roman"/>
        </w:rPr>
        <w:t>Have you ever analyzed how you approach decision</w:t>
      </w:r>
      <w:r w:rsidR="0076108E" w:rsidRPr="008A0F47">
        <w:rPr>
          <w:rFonts w:cs="Times New Roman"/>
        </w:rPr>
        <w:t>s</w:t>
      </w:r>
      <w:r w:rsidRPr="008A0F47">
        <w:rPr>
          <w:rFonts w:cs="Times New Roman"/>
        </w:rPr>
        <w:t>? Over the years you have developed a personal decision-making style or set of behaviors that you use when confronted by a decision situation. Some styles are effective, while others may be counterproductive. You may use one style in major decision situations (e.g. choosing a major, buying a car) and a different style for smaller ones (e.g. w</w:t>
      </w:r>
      <w:r w:rsidR="00C35628" w:rsidRPr="008A0F47">
        <w:rPr>
          <w:rFonts w:cs="Times New Roman"/>
        </w:rPr>
        <w:t>hat to wear, what to eat).</w:t>
      </w:r>
    </w:p>
    <w:p w:rsidR="00C35628" w:rsidRPr="008A0F47" w:rsidRDefault="00C35628" w:rsidP="00F60D67">
      <w:pPr>
        <w:rPr>
          <w:rFonts w:cs="Times New Roman"/>
        </w:rPr>
      </w:pPr>
      <w:r w:rsidRPr="008A0F47">
        <w:rPr>
          <w:rFonts w:cs="Times New Roman"/>
        </w:rPr>
        <w:t xml:space="preserve">Decision theorist William Coscarelli determined that how you </w:t>
      </w:r>
      <w:r w:rsidRPr="008A0F47">
        <w:rPr>
          <w:rFonts w:cs="Times New Roman"/>
          <w:i/>
        </w:rPr>
        <w:t>gather</w:t>
      </w:r>
      <w:r w:rsidRPr="008A0F47">
        <w:rPr>
          <w:rFonts w:cs="Times New Roman"/>
        </w:rPr>
        <w:t xml:space="preserve"> information and how you </w:t>
      </w:r>
      <w:r w:rsidRPr="008A0F47">
        <w:rPr>
          <w:rFonts w:cs="Times New Roman"/>
          <w:i/>
        </w:rPr>
        <w:t>analyze</w:t>
      </w:r>
      <w:r w:rsidRPr="008A0F47">
        <w:rPr>
          <w:rFonts w:cs="Times New Roman"/>
        </w:rPr>
        <w:t xml:space="preserve"> it afterwards are important determinants of your decision-making style. You gather information either spontaneously or systematically; you analyze it either internally or externally. When these two dimensions are joined, four distinct decision-making styles emerge: spontaneous external, spontaneous internal, systematic external, and systematic internal.</w:t>
      </w:r>
    </w:p>
    <w:p w:rsidR="00EF1E4B" w:rsidRPr="008A0F47" w:rsidRDefault="00EF1E4B" w:rsidP="00647750">
      <w:pPr>
        <w:pStyle w:val="ListParagraph"/>
        <w:numPr>
          <w:ilvl w:val="0"/>
          <w:numId w:val="2"/>
        </w:numPr>
        <w:ind w:left="540"/>
        <w:rPr>
          <w:rFonts w:cs="Times New Roman"/>
        </w:rPr>
      </w:pPr>
      <w:r w:rsidRPr="008A0F47">
        <w:rPr>
          <w:rFonts w:cs="Times New Roman"/>
        </w:rPr>
        <w:t>Spontaneous – You make a decision quickly, because it feels right; you know you can change it easily.</w:t>
      </w:r>
    </w:p>
    <w:p w:rsidR="00EF1E4B" w:rsidRPr="008A0F47" w:rsidRDefault="00EF1E4B" w:rsidP="00647750">
      <w:pPr>
        <w:pStyle w:val="ListParagraph"/>
        <w:numPr>
          <w:ilvl w:val="0"/>
          <w:numId w:val="2"/>
        </w:numPr>
        <w:ind w:left="540"/>
        <w:rPr>
          <w:rFonts w:cs="Times New Roman"/>
        </w:rPr>
      </w:pPr>
      <w:r w:rsidRPr="008A0F47">
        <w:rPr>
          <w:rFonts w:cs="Times New Roman"/>
        </w:rPr>
        <w:t>Systematic – You collect all the necessary information first and then methodically weigh all the pros and cons before deciding.</w:t>
      </w:r>
    </w:p>
    <w:p w:rsidR="00EF1E4B" w:rsidRPr="008A0F47" w:rsidRDefault="00EF1E4B" w:rsidP="00647750">
      <w:pPr>
        <w:pStyle w:val="ListParagraph"/>
        <w:numPr>
          <w:ilvl w:val="0"/>
          <w:numId w:val="2"/>
        </w:numPr>
        <w:ind w:left="540"/>
        <w:rPr>
          <w:rFonts w:cs="Times New Roman"/>
        </w:rPr>
      </w:pPr>
      <w:r w:rsidRPr="008A0F47">
        <w:rPr>
          <w:rFonts w:cs="Times New Roman"/>
        </w:rPr>
        <w:t>External – You talk with many people whose judgement you trust.</w:t>
      </w:r>
    </w:p>
    <w:p w:rsidR="00EF1E4B" w:rsidRPr="008A0F47" w:rsidRDefault="00EF1E4B" w:rsidP="00647750">
      <w:pPr>
        <w:pStyle w:val="ListParagraph"/>
        <w:numPr>
          <w:ilvl w:val="0"/>
          <w:numId w:val="2"/>
        </w:numPr>
        <w:ind w:left="540"/>
        <w:rPr>
          <w:rFonts w:cs="Times New Roman"/>
        </w:rPr>
      </w:pPr>
      <w:r w:rsidRPr="008A0F47">
        <w:rPr>
          <w:rFonts w:cs="Times New Roman"/>
        </w:rPr>
        <w:t>Internal – You think about the situation and come to a decision on your own.</w:t>
      </w:r>
    </w:p>
    <w:p w:rsidR="00647750" w:rsidRPr="008A0F47" w:rsidRDefault="00647750" w:rsidP="00647750">
      <w:pPr>
        <w:rPr>
          <w:rFonts w:cs="Times New Roman"/>
          <w:b/>
          <w:sz w:val="24"/>
          <w:szCs w:val="24"/>
        </w:rPr>
      </w:pPr>
      <w:r w:rsidRPr="008A0F47">
        <w:rPr>
          <w:rFonts w:cs="Times New Roman"/>
          <w:b/>
          <w:sz w:val="24"/>
          <w:szCs w:val="24"/>
        </w:rPr>
        <w:lastRenderedPageBreak/>
        <w:t>Activity: Understanding Your Style</w:t>
      </w:r>
    </w:p>
    <w:p w:rsidR="00647750" w:rsidRPr="008A0F47" w:rsidRDefault="00647750" w:rsidP="00647750">
      <w:pPr>
        <w:rPr>
          <w:rFonts w:cs="Times New Roman"/>
        </w:rPr>
      </w:pPr>
      <w:r w:rsidRPr="008A0F47">
        <w:rPr>
          <w:rFonts w:cs="Times New Roman"/>
        </w:rPr>
        <w:t>Now apply these dimensions to your decision making to discover why you are undecided about your major or why you decided to change your major. Complete “A” if you are undecided; complete “B” if you are considering a change in major.</w:t>
      </w:r>
    </w:p>
    <w:p w:rsidR="0085386C" w:rsidRPr="008A0F47" w:rsidRDefault="0085386C" w:rsidP="00647750">
      <w:pPr>
        <w:rPr>
          <w:rFonts w:cs="Times New Roman"/>
          <w:u w:val="single"/>
        </w:rPr>
      </w:pPr>
      <w:r w:rsidRPr="008A0F47">
        <w:rPr>
          <w:rFonts w:cs="Times New Roman"/>
          <w:u w:val="single"/>
        </w:rPr>
        <w:t>A. My decision to be undecided about a major was:</w:t>
      </w: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905"/>
        <w:gridCol w:w="5310"/>
      </w:tblGrid>
      <w:tr w:rsidR="00960F67" w:rsidRPr="00543E99" w:rsidTr="00D7485E">
        <w:tc>
          <w:tcPr>
            <w:tcW w:w="4675" w:type="dxa"/>
            <w:tcBorders>
              <w:top w:val="single" w:sz="4" w:space="0" w:color="auto"/>
              <w:left w:val="single" w:sz="4" w:space="0" w:color="auto"/>
            </w:tcBorders>
          </w:tcPr>
          <w:p w:rsidR="00960F67" w:rsidRPr="00543E99" w:rsidRDefault="00960F67" w:rsidP="00960F67">
            <w:pPr>
              <w:ind w:left="252"/>
              <w:rPr>
                <w:rFonts w:cs="Times New Roman"/>
                <w:b/>
              </w:rPr>
            </w:pPr>
            <w:r w:rsidRPr="00543E99">
              <w:rPr>
                <w:rFonts w:cs="Times New Roman"/>
                <w:b/>
              </w:rPr>
              <w:t>Spontaneous</w:t>
            </w:r>
          </w:p>
        </w:tc>
        <w:tc>
          <w:tcPr>
            <w:tcW w:w="905" w:type="dxa"/>
            <w:tcBorders>
              <w:top w:val="single" w:sz="4" w:space="0" w:color="auto"/>
            </w:tcBorders>
          </w:tcPr>
          <w:p w:rsidR="00960F67" w:rsidRPr="00543E99" w:rsidRDefault="00960F67" w:rsidP="00960F67">
            <w:pPr>
              <w:jc w:val="center"/>
              <w:rPr>
                <w:rFonts w:cs="Times New Roman"/>
                <w:b/>
              </w:rPr>
            </w:pPr>
            <w:r w:rsidRPr="00543E99">
              <w:rPr>
                <w:rFonts w:cs="Times New Roman"/>
                <w:b/>
              </w:rPr>
              <w:t>OR</w:t>
            </w:r>
          </w:p>
        </w:tc>
        <w:tc>
          <w:tcPr>
            <w:tcW w:w="5310" w:type="dxa"/>
            <w:tcBorders>
              <w:top w:val="single" w:sz="4" w:space="0" w:color="auto"/>
              <w:right w:val="single" w:sz="4" w:space="0" w:color="auto"/>
            </w:tcBorders>
          </w:tcPr>
          <w:p w:rsidR="00960F67" w:rsidRPr="00543E99" w:rsidRDefault="00960F67" w:rsidP="00960F67">
            <w:pPr>
              <w:ind w:left="257"/>
              <w:rPr>
                <w:rFonts w:cs="Times New Roman"/>
                <w:b/>
              </w:rPr>
            </w:pPr>
            <w:r w:rsidRPr="00543E99">
              <w:rPr>
                <w:rFonts w:cs="Times New Roman"/>
                <w:b/>
              </w:rPr>
              <w:t>Systematic</w:t>
            </w:r>
          </w:p>
        </w:tc>
      </w:tr>
      <w:tr w:rsidR="00960F67" w:rsidRPr="00543E99" w:rsidTr="00543E99">
        <w:trPr>
          <w:trHeight w:val="1647"/>
        </w:trPr>
        <w:tc>
          <w:tcPr>
            <w:tcW w:w="4675" w:type="dxa"/>
            <w:tcBorders>
              <w:left w:val="single" w:sz="4" w:space="0" w:color="auto"/>
              <w:bottom w:val="single" w:sz="4" w:space="0" w:color="auto"/>
            </w:tcBorders>
          </w:tcPr>
          <w:p w:rsidR="00960F67" w:rsidRPr="00543E99" w:rsidRDefault="00960F67" w:rsidP="00960F67">
            <w:pPr>
              <w:pStyle w:val="ListParagraph"/>
              <w:numPr>
                <w:ilvl w:val="0"/>
                <w:numId w:val="3"/>
              </w:numPr>
              <w:rPr>
                <w:rFonts w:cs="Times New Roman"/>
              </w:rPr>
            </w:pPr>
            <w:r w:rsidRPr="00543E99">
              <w:rPr>
                <w:rFonts w:cs="Times New Roman"/>
              </w:rPr>
              <w:t>I changed my mind so many times, I couldn’t decide.</w:t>
            </w:r>
          </w:p>
          <w:p w:rsidR="00960F67" w:rsidRPr="00543E99" w:rsidRDefault="00960F67" w:rsidP="00960F67">
            <w:pPr>
              <w:pStyle w:val="ListParagraph"/>
              <w:numPr>
                <w:ilvl w:val="0"/>
                <w:numId w:val="3"/>
              </w:numPr>
              <w:rPr>
                <w:rFonts w:cs="Times New Roman"/>
              </w:rPr>
            </w:pPr>
            <w:r w:rsidRPr="00543E99">
              <w:rPr>
                <w:rFonts w:cs="Times New Roman"/>
              </w:rPr>
              <w:t>It just felt right not to make a decision.</w:t>
            </w:r>
          </w:p>
          <w:p w:rsidR="00960F67" w:rsidRPr="00543E99" w:rsidRDefault="00960F67" w:rsidP="00960F67">
            <w:pPr>
              <w:pStyle w:val="ListParagraph"/>
              <w:numPr>
                <w:ilvl w:val="0"/>
                <w:numId w:val="3"/>
              </w:numPr>
              <w:rPr>
                <w:rFonts w:cs="Times New Roman"/>
              </w:rPr>
            </w:pPr>
            <w:r w:rsidRPr="00543E99">
              <w:rPr>
                <w:rFonts w:cs="Times New Roman"/>
              </w:rPr>
              <w:t>I know that once I decide, I may change my mind, so it’s not that important.</w:t>
            </w:r>
          </w:p>
        </w:tc>
        <w:tc>
          <w:tcPr>
            <w:tcW w:w="905" w:type="dxa"/>
            <w:tcBorders>
              <w:bottom w:val="single" w:sz="4" w:space="0" w:color="auto"/>
            </w:tcBorders>
          </w:tcPr>
          <w:p w:rsidR="00960F67" w:rsidRPr="00543E99" w:rsidRDefault="00960F67" w:rsidP="00960F67">
            <w:pPr>
              <w:rPr>
                <w:rFonts w:cs="Times New Roman"/>
              </w:rPr>
            </w:pPr>
          </w:p>
        </w:tc>
        <w:tc>
          <w:tcPr>
            <w:tcW w:w="5310" w:type="dxa"/>
            <w:tcBorders>
              <w:bottom w:val="single" w:sz="4" w:space="0" w:color="auto"/>
              <w:right w:val="single" w:sz="4" w:space="0" w:color="auto"/>
            </w:tcBorders>
          </w:tcPr>
          <w:p w:rsidR="00960F67" w:rsidRPr="00543E99" w:rsidRDefault="00960F67" w:rsidP="00960F67">
            <w:pPr>
              <w:pStyle w:val="ListParagraph"/>
              <w:numPr>
                <w:ilvl w:val="0"/>
                <w:numId w:val="3"/>
              </w:numPr>
              <w:rPr>
                <w:rFonts w:cs="Times New Roman"/>
              </w:rPr>
            </w:pPr>
            <w:r w:rsidRPr="00543E99">
              <w:rPr>
                <w:rFonts w:cs="Times New Roman"/>
              </w:rPr>
              <w:t>I collected a great deal of information from many sources, but still wasn’t sure.</w:t>
            </w:r>
          </w:p>
          <w:p w:rsidR="00960F67" w:rsidRPr="00543E99" w:rsidRDefault="00960F67" w:rsidP="00960F67">
            <w:pPr>
              <w:pStyle w:val="ListParagraph"/>
              <w:numPr>
                <w:ilvl w:val="0"/>
                <w:numId w:val="3"/>
              </w:numPr>
              <w:rPr>
                <w:rFonts w:cs="Times New Roman"/>
              </w:rPr>
            </w:pPr>
            <w:r w:rsidRPr="00543E99">
              <w:rPr>
                <w:rFonts w:cs="Times New Roman"/>
              </w:rPr>
              <w:t>I analyzed my skills and abilities to see how they matched certain majors, but I still wasn’t sure.</w:t>
            </w:r>
          </w:p>
          <w:p w:rsidR="00960F67" w:rsidRPr="00543E99" w:rsidRDefault="00960F67" w:rsidP="00960F67">
            <w:pPr>
              <w:pStyle w:val="ListParagraph"/>
              <w:numPr>
                <w:ilvl w:val="0"/>
                <w:numId w:val="3"/>
              </w:numPr>
              <w:rPr>
                <w:rFonts w:cs="Times New Roman"/>
              </w:rPr>
            </w:pPr>
            <w:r w:rsidRPr="00543E99">
              <w:rPr>
                <w:rFonts w:cs="Times New Roman"/>
              </w:rPr>
              <w:t>Once I make up my mind, I seldom change it, so I want to be sure before I make the decision.</w:t>
            </w:r>
          </w:p>
        </w:tc>
      </w:tr>
    </w:tbl>
    <w:p w:rsidR="00960F67" w:rsidRPr="008A0F47" w:rsidRDefault="00960F67" w:rsidP="00960F67">
      <w:pPr>
        <w:spacing w:after="0" w:line="240" w:lineRule="auto"/>
        <w:rPr>
          <w:rFonts w:cs="Times New Roman"/>
        </w:rPr>
      </w:pPr>
    </w:p>
    <w:tbl>
      <w:tblPr>
        <w:tblStyle w:val="TableGrid"/>
        <w:tblW w:w="10890" w:type="dxa"/>
        <w:tblLook w:val="04A0" w:firstRow="1" w:lastRow="0" w:firstColumn="1" w:lastColumn="0" w:noHBand="0" w:noVBand="1"/>
      </w:tblPr>
      <w:tblGrid>
        <w:gridCol w:w="4675"/>
        <w:gridCol w:w="905"/>
        <w:gridCol w:w="5310"/>
      </w:tblGrid>
      <w:tr w:rsidR="00960F67" w:rsidRPr="008A0F47" w:rsidTr="00D7485E">
        <w:tc>
          <w:tcPr>
            <w:tcW w:w="4675" w:type="dxa"/>
            <w:tcBorders>
              <w:top w:val="single" w:sz="4" w:space="0" w:color="auto"/>
              <w:left w:val="single" w:sz="4" w:space="0" w:color="auto"/>
              <w:bottom w:val="nil"/>
              <w:right w:val="nil"/>
            </w:tcBorders>
          </w:tcPr>
          <w:p w:rsidR="00960F67" w:rsidRPr="00543E99" w:rsidRDefault="00960F67" w:rsidP="00960F67">
            <w:pPr>
              <w:ind w:left="252"/>
              <w:rPr>
                <w:rFonts w:cs="Times New Roman"/>
                <w:b/>
              </w:rPr>
            </w:pPr>
            <w:r w:rsidRPr="00543E99">
              <w:rPr>
                <w:rFonts w:cs="Times New Roman"/>
                <w:b/>
              </w:rPr>
              <w:t>External</w:t>
            </w:r>
          </w:p>
        </w:tc>
        <w:tc>
          <w:tcPr>
            <w:tcW w:w="905" w:type="dxa"/>
            <w:tcBorders>
              <w:top w:val="single" w:sz="4" w:space="0" w:color="auto"/>
              <w:left w:val="nil"/>
              <w:bottom w:val="nil"/>
              <w:right w:val="nil"/>
            </w:tcBorders>
          </w:tcPr>
          <w:p w:rsidR="00960F67" w:rsidRPr="00543E99" w:rsidRDefault="00960F67" w:rsidP="00960F67">
            <w:pPr>
              <w:jc w:val="center"/>
              <w:rPr>
                <w:rFonts w:cs="Times New Roman"/>
                <w:b/>
              </w:rPr>
            </w:pPr>
            <w:r w:rsidRPr="00543E99">
              <w:rPr>
                <w:rFonts w:cs="Times New Roman"/>
                <w:b/>
              </w:rPr>
              <w:t>OR</w:t>
            </w:r>
          </w:p>
        </w:tc>
        <w:tc>
          <w:tcPr>
            <w:tcW w:w="5310" w:type="dxa"/>
            <w:tcBorders>
              <w:top w:val="single" w:sz="4" w:space="0" w:color="auto"/>
              <w:left w:val="nil"/>
              <w:bottom w:val="nil"/>
              <w:right w:val="single" w:sz="4" w:space="0" w:color="auto"/>
            </w:tcBorders>
          </w:tcPr>
          <w:p w:rsidR="00960F67" w:rsidRPr="00543E99" w:rsidRDefault="00960F67" w:rsidP="00960F67">
            <w:pPr>
              <w:ind w:left="257"/>
              <w:rPr>
                <w:rFonts w:cs="Times New Roman"/>
                <w:b/>
              </w:rPr>
            </w:pPr>
            <w:r w:rsidRPr="00543E99">
              <w:rPr>
                <w:rFonts w:cs="Times New Roman"/>
                <w:b/>
              </w:rPr>
              <w:t>Internal</w:t>
            </w:r>
          </w:p>
        </w:tc>
      </w:tr>
      <w:tr w:rsidR="00960F67" w:rsidRPr="008A0F47" w:rsidTr="00D7485E">
        <w:tc>
          <w:tcPr>
            <w:tcW w:w="4675" w:type="dxa"/>
            <w:tcBorders>
              <w:top w:val="nil"/>
              <w:left w:val="single" w:sz="4" w:space="0" w:color="auto"/>
              <w:bottom w:val="single" w:sz="4" w:space="0" w:color="auto"/>
              <w:right w:val="nil"/>
            </w:tcBorders>
          </w:tcPr>
          <w:p w:rsidR="00960F67" w:rsidRPr="00543E99" w:rsidRDefault="00960F67" w:rsidP="00960F67">
            <w:pPr>
              <w:pStyle w:val="ListParagraph"/>
              <w:numPr>
                <w:ilvl w:val="0"/>
                <w:numId w:val="3"/>
              </w:numPr>
              <w:rPr>
                <w:rFonts w:cs="Times New Roman"/>
              </w:rPr>
            </w:pPr>
            <w:r w:rsidRPr="00543E99">
              <w:rPr>
                <w:rFonts w:cs="Times New Roman"/>
              </w:rPr>
              <w:t>I talked to my parents and friends about what to do.</w:t>
            </w:r>
          </w:p>
          <w:p w:rsidR="00960F67" w:rsidRPr="00543E99" w:rsidRDefault="00960F67" w:rsidP="00960F67">
            <w:pPr>
              <w:pStyle w:val="ListParagraph"/>
              <w:numPr>
                <w:ilvl w:val="0"/>
                <w:numId w:val="3"/>
              </w:numPr>
              <w:rPr>
                <w:rFonts w:cs="Times New Roman"/>
              </w:rPr>
            </w:pPr>
            <w:r w:rsidRPr="00543E99">
              <w:rPr>
                <w:rFonts w:cs="Times New Roman"/>
              </w:rPr>
              <w:t>I consulted with my teachers &amp; counselors.</w:t>
            </w:r>
          </w:p>
          <w:p w:rsidR="00960F67" w:rsidRPr="00543E99" w:rsidRDefault="00960F67" w:rsidP="00960F67">
            <w:pPr>
              <w:pStyle w:val="ListParagraph"/>
              <w:numPr>
                <w:ilvl w:val="0"/>
                <w:numId w:val="3"/>
              </w:numPr>
              <w:rPr>
                <w:rFonts w:cs="Times New Roman"/>
              </w:rPr>
            </w:pPr>
            <w:r w:rsidRPr="00543E99">
              <w:rPr>
                <w:rFonts w:cs="Times New Roman"/>
              </w:rPr>
              <w:t>I considered the advice of others when choosing to remain undecided.</w:t>
            </w:r>
          </w:p>
        </w:tc>
        <w:tc>
          <w:tcPr>
            <w:tcW w:w="905" w:type="dxa"/>
            <w:tcBorders>
              <w:top w:val="nil"/>
              <w:left w:val="nil"/>
              <w:bottom w:val="single" w:sz="4" w:space="0" w:color="auto"/>
              <w:right w:val="nil"/>
            </w:tcBorders>
          </w:tcPr>
          <w:p w:rsidR="00960F67" w:rsidRPr="00543E99" w:rsidRDefault="00960F67" w:rsidP="00960F67">
            <w:pPr>
              <w:rPr>
                <w:rFonts w:cs="Times New Roman"/>
              </w:rPr>
            </w:pPr>
          </w:p>
        </w:tc>
        <w:tc>
          <w:tcPr>
            <w:tcW w:w="5310" w:type="dxa"/>
            <w:tcBorders>
              <w:top w:val="nil"/>
              <w:left w:val="nil"/>
              <w:bottom w:val="single" w:sz="4" w:space="0" w:color="auto"/>
              <w:right w:val="single" w:sz="4" w:space="0" w:color="auto"/>
            </w:tcBorders>
          </w:tcPr>
          <w:p w:rsidR="00960F67" w:rsidRPr="00543E99" w:rsidRDefault="00960F67" w:rsidP="00960F67">
            <w:pPr>
              <w:pStyle w:val="ListParagraph"/>
              <w:numPr>
                <w:ilvl w:val="0"/>
                <w:numId w:val="3"/>
              </w:numPr>
              <w:rPr>
                <w:rFonts w:cs="Times New Roman"/>
              </w:rPr>
            </w:pPr>
            <w:r w:rsidRPr="00543E99">
              <w:rPr>
                <w:rFonts w:cs="Times New Roman"/>
              </w:rPr>
              <w:t>I thought a lot about my situation before choosing to be undecided.</w:t>
            </w:r>
          </w:p>
          <w:p w:rsidR="00960F67" w:rsidRPr="00543E99" w:rsidRDefault="00960F67" w:rsidP="00960F67">
            <w:pPr>
              <w:pStyle w:val="ListParagraph"/>
              <w:numPr>
                <w:ilvl w:val="0"/>
                <w:numId w:val="3"/>
              </w:numPr>
              <w:rPr>
                <w:rFonts w:cs="Times New Roman"/>
              </w:rPr>
            </w:pPr>
            <w:r w:rsidRPr="00543E99">
              <w:rPr>
                <w:rFonts w:cs="Times New Roman"/>
              </w:rPr>
              <w:t>I really didn’t seek the advice of too many people.</w:t>
            </w:r>
          </w:p>
          <w:p w:rsidR="00960F67" w:rsidRPr="00543E99" w:rsidRDefault="00960F67" w:rsidP="00960F67">
            <w:pPr>
              <w:pStyle w:val="ListParagraph"/>
              <w:numPr>
                <w:ilvl w:val="0"/>
                <w:numId w:val="3"/>
              </w:numPr>
              <w:rPr>
                <w:rFonts w:cs="Times New Roman"/>
              </w:rPr>
            </w:pPr>
            <w:r w:rsidRPr="00543E99">
              <w:rPr>
                <w:rFonts w:cs="Times New Roman"/>
              </w:rPr>
              <w:t>I examined all the information by myself but still couldn’t decide.</w:t>
            </w:r>
          </w:p>
        </w:tc>
      </w:tr>
    </w:tbl>
    <w:p w:rsidR="00960F67" w:rsidRPr="008A0F47" w:rsidRDefault="00960F67" w:rsidP="00543E99">
      <w:pPr>
        <w:spacing w:after="0" w:line="240" w:lineRule="auto"/>
        <w:rPr>
          <w:rFonts w:cs="Times New Roman"/>
        </w:rPr>
      </w:pPr>
    </w:p>
    <w:p w:rsidR="0085386C" w:rsidRPr="008A0F47" w:rsidRDefault="0085386C" w:rsidP="00543E99">
      <w:pPr>
        <w:spacing w:after="0" w:line="240" w:lineRule="auto"/>
        <w:jc w:val="center"/>
        <w:rPr>
          <w:rFonts w:cs="Times New Roman"/>
          <w:sz w:val="24"/>
          <w:szCs w:val="24"/>
        </w:rPr>
      </w:pPr>
      <w:r w:rsidRPr="008A0F47">
        <w:rPr>
          <w:rFonts w:cs="Times New Roman"/>
          <w:sz w:val="24"/>
          <w:szCs w:val="24"/>
        </w:rPr>
        <w:t>Circle the style you think you used in choosing to be undecided: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697"/>
        <w:gridCol w:w="2698"/>
        <w:gridCol w:w="2698"/>
      </w:tblGrid>
      <w:tr w:rsidR="0085386C" w:rsidRPr="008A0F47" w:rsidTr="008149E6">
        <w:tc>
          <w:tcPr>
            <w:tcW w:w="2697" w:type="dxa"/>
          </w:tcPr>
          <w:p w:rsidR="0085386C" w:rsidRPr="008A0F47" w:rsidRDefault="0085386C" w:rsidP="00543E99">
            <w:pPr>
              <w:spacing w:after="240"/>
              <w:jc w:val="center"/>
              <w:rPr>
                <w:rFonts w:cs="Times New Roman"/>
              </w:rPr>
            </w:pPr>
            <w:r w:rsidRPr="008A0F47">
              <w:rPr>
                <w:rFonts w:cs="Times New Roman"/>
              </w:rPr>
              <w:t>Spontaneous External</w:t>
            </w:r>
          </w:p>
        </w:tc>
        <w:tc>
          <w:tcPr>
            <w:tcW w:w="2697" w:type="dxa"/>
          </w:tcPr>
          <w:p w:rsidR="0085386C" w:rsidRPr="008A0F47" w:rsidRDefault="0085386C" w:rsidP="00543E99">
            <w:pPr>
              <w:spacing w:after="240"/>
              <w:jc w:val="center"/>
              <w:rPr>
                <w:rFonts w:cs="Times New Roman"/>
              </w:rPr>
            </w:pPr>
            <w:r w:rsidRPr="008A0F47">
              <w:rPr>
                <w:rFonts w:cs="Times New Roman"/>
              </w:rPr>
              <w:t>Spontaneous Internal</w:t>
            </w:r>
          </w:p>
        </w:tc>
        <w:tc>
          <w:tcPr>
            <w:tcW w:w="2698" w:type="dxa"/>
          </w:tcPr>
          <w:p w:rsidR="0085386C" w:rsidRPr="008A0F47" w:rsidRDefault="0085386C" w:rsidP="00543E99">
            <w:pPr>
              <w:spacing w:after="240"/>
              <w:jc w:val="center"/>
              <w:rPr>
                <w:rFonts w:cs="Times New Roman"/>
              </w:rPr>
            </w:pPr>
            <w:r w:rsidRPr="008A0F47">
              <w:rPr>
                <w:rFonts w:cs="Times New Roman"/>
              </w:rPr>
              <w:t>Systematic External</w:t>
            </w:r>
          </w:p>
        </w:tc>
        <w:tc>
          <w:tcPr>
            <w:tcW w:w="2698" w:type="dxa"/>
          </w:tcPr>
          <w:p w:rsidR="0085386C" w:rsidRPr="008A0F47" w:rsidRDefault="0085386C" w:rsidP="00543E99">
            <w:pPr>
              <w:spacing w:after="240"/>
              <w:jc w:val="center"/>
              <w:rPr>
                <w:rFonts w:cs="Times New Roman"/>
              </w:rPr>
            </w:pPr>
            <w:r w:rsidRPr="008A0F47">
              <w:rPr>
                <w:rFonts w:cs="Times New Roman"/>
              </w:rPr>
              <w:t>Systematic Internal</w:t>
            </w:r>
          </w:p>
        </w:tc>
      </w:tr>
    </w:tbl>
    <w:p w:rsidR="008149E6" w:rsidRPr="008A0F47" w:rsidRDefault="008149E6" w:rsidP="00647750">
      <w:pPr>
        <w:rPr>
          <w:rFonts w:cs="Times New Roman"/>
          <w:u w:val="single"/>
        </w:rPr>
      </w:pPr>
      <w:r w:rsidRPr="008A0F47">
        <w:rPr>
          <w:rFonts w:cs="Times New Roman"/>
          <w:u w:val="single"/>
        </w:rPr>
        <w:t>B. My decision to change my major was:</w:t>
      </w: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905"/>
        <w:gridCol w:w="5310"/>
      </w:tblGrid>
      <w:tr w:rsidR="008149E6" w:rsidRPr="008A0F47" w:rsidTr="00EF4816">
        <w:tc>
          <w:tcPr>
            <w:tcW w:w="4675" w:type="dxa"/>
            <w:tcBorders>
              <w:top w:val="single" w:sz="4" w:space="0" w:color="auto"/>
              <w:left w:val="single" w:sz="4" w:space="0" w:color="auto"/>
            </w:tcBorders>
          </w:tcPr>
          <w:p w:rsidR="008149E6" w:rsidRPr="00543E99" w:rsidRDefault="008149E6" w:rsidP="00D31B79">
            <w:pPr>
              <w:ind w:left="252"/>
              <w:rPr>
                <w:rFonts w:cs="Times New Roman"/>
                <w:b/>
              </w:rPr>
            </w:pPr>
            <w:r w:rsidRPr="00543E99">
              <w:rPr>
                <w:rFonts w:cs="Times New Roman"/>
                <w:b/>
              </w:rPr>
              <w:t>Spontaneous</w:t>
            </w:r>
          </w:p>
        </w:tc>
        <w:tc>
          <w:tcPr>
            <w:tcW w:w="905" w:type="dxa"/>
            <w:tcBorders>
              <w:top w:val="single" w:sz="4" w:space="0" w:color="auto"/>
            </w:tcBorders>
          </w:tcPr>
          <w:p w:rsidR="008149E6" w:rsidRPr="00543E99" w:rsidRDefault="008149E6" w:rsidP="00D31B79">
            <w:pPr>
              <w:jc w:val="center"/>
              <w:rPr>
                <w:rFonts w:cs="Times New Roman"/>
                <w:b/>
              </w:rPr>
            </w:pPr>
            <w:r w:rsidRPr="00543E99">
              <w:rPr>
                <w:rFonts w:cs="Times New Roman"/>
                <w:b/>
              </w:rPr>
              <w:t>OR</w:t>
            </w:r>
          </w:p>
        </w:tc>
        <w:tc>
          <w:tcPr>
            <w:tcW w:w="5310" w:type="dxa"/>
            <w:tcBorders>
              <w:top w:val="single" w:sz="4" w:space="0" w:color="auto"/>
              <w:right w:val="single" w:sz="4" w:space="0" w:color="auto"/>
            </w:tcBorders>
          </w:tcPr>
          <w:p w:rsidR="008149E6" w:rsidRPr="00543E99" w:rsidRDefault="008149E6" w:rsidP="00D31B79">
            <w:pPr>
              <w:ind w:left="257"/>
              <w:rPr>
                <w:rFonts w:cs="Times New Roman"/>
                <w:b/>
              </w:rPr>
            </w:pPr>
            <w:r w:rsidRPr="00543E99">
              <w:rPr>
                <w:rFonts w:cs="Times New Roman"/>
                <w:b/>
              </w:rPr>
              <w:t>Systematic</w:t>
            </w:r>
          </w:p>
        </w:tc>
      </w:tr>
      <w:tr w:rsidR="008149E6" w:rsidRPr="008A0F47" w:rsidTr="00EF4816">
        <w:tc>
          <w:tcPr>
            <w:tcW w:w="4675" w:type="dxa"/>
            <w:tcBorders>
              <w:left w:val="single" w:sz="4" w:space="0" w:color="auto"/>
              <w:bottom w:val="single" w:sz="4" w:space="0" w:color="auto"/>
            </w:tcBorders>
          </w:tcPr>
          <w:p w:rsidR="008149E6" w:rsidRPr="00543E99" w:rsidRDefault="008149E6" w:rsidP="00D31B79">
            <w:pPr>
              <w:pStyle w:val="ListParagraph"/>
              <w:numPr>
                <w:ilvl w:val="0"/>
                <w:numId w:val="3"/>
              </w:numPr>
              <w:rPr>
                <w:rFonts w:cs="Times New Roman"/>
              </w:rPr>
            </w:pPr>
            <w:r w:rsidRPr="00543E99">
              <w:rPr>
                <w:rFonts w:cs="Times New Roman"/>
              </w:rPr>
              <w:t>My other major just didn’t feel right.</w:t>
            </w:r>
          </w:p>
          <w:p w:rsidR="008149E6" w:rsidRPr="00543E99" w:rsidRDefault="008149E6" w:rsidP="00D31B79">
            <w:pPr>
              <w:pStyle w:val="ListParagraph"/>
              <w:numPr>
                <w:ilvl w:val="0"/>
                <w:numId w:val="3"/>
              </w:numPr>
              <w:rPr>
                <w:rFonts w:cs="Times New Roman"/>
              </w:rPr>
            </w:pPr>
            <w:r w:rsidRPr="00543E99">
              <w:rPr>
                <w:rFonts w:cs="Times New Roman"/>
              </w:rPr>
              <w:t>I lost interest quickly in my last choice and started to think about changing.</w:t>
            </w:r>
          </w:p>
          <w:p w:rsidR="008149E6" w:rsidRPr="00543E99" w:rsidRDefault="008149E6" w:rsidP="008149E6">
            <w:pPr>
              <w:pStyle w:val="ListParagraph"/>
              <w:numPr>
                <w:ilvl w:val="0"/>
                <w:numId w:val="3"/>
              </w:numPr>
              <w:rPr>
                <w:rFonts w:cs="Times New Roman"/>
              </w:rPr>
            </w:pPr>
            <w:r w:rsidRPr="00543E99">
              <w:rPr>
                <w:rFonts w:cs="Times New Roman"/>
              </w:rPr>
              <w:t>If my next decision doesn’t work out, I can always choose another.</w:t>
            </w:r>
          </w:p>
        </w:tc>
        <w:tc>
          <w:tcPr>
            <w:tcW w:w="905" w:type="dxa"/>
            <w:tcBorders>
              <w:bottom w:val="single" w:sz="4" w:space="0" w:color="auto"/>
            </w:tcBorders>
          </w:tcPr>
          <w:p w:rsidR="008149E6" w:rsidRPr="00543E99" w:rsidRDefault="008149E6" w:rsidP="00D31B79">
            <w:pPr>
              <w:rPr>
                <w:rFonts w:cs="Times New Roman"/>
              </w:rPr>
            </w:pPr>
          </w:p>
        </w:tc>
        <w:tc>
          <w:tcPr>
            <w:tcW w:w="5310" w:type="dxa"/>
            <w:tcBorders>
              <w:bottom w:val="single" w:sz="4" w:space="0" w:color="auto"/>
              <w:right w:val="single" w:sz="4" w:space="0" w:color="auto"/>
            </w:tcBorders>
          </w:tcPr>
          <w:p w:rsidR="008149E6" w:rsidRPr="00543E99" w:rsidRDefault="008149E6" w:rsidP="00D31B79">
            <w:pPr>
              <w:pStyle w:val="ListParagraph"/>
              <w:numPr>
                <w:ilvl w:val="0"/>
                <w:numId w:val="3"/>
              </w:numPr>
              <w:rPr>
                <w:rFonts w:cs="Times New Roman"/>
              </w:rPr>
            </w:pPr>
            <w:r w:rsidRPr="00543E99">
              <w:rPr>
                <w:rFonts w:cs="Times New Roman"/>
              </w:rPr>
              <w:t>I examined my situation carefully and decided to change.</w:t>
            </w:r>
          </w:p>
          <w:p w:rsidR="008149E6" w:rsidRPr="00543E99" w:rsidRDefault="008149E6" w:rsidP="00D31B79">
            <w:pPr>
              <w:pStyle w:val="ListParagraph"/>
              <w:numPr>
                <w:ilvl w:val="0"/>
                <w:numId w:val="3"/>
              </w:numPr>
              <w:rPr>
                <w:rFonts w:cs="Times New Roman"/>
              </w:rPr>
            </w:pPr>
            <w:r w:rsidRPr="00543E99">
              <w:rPr>
                <w:rFonts w:cs="Times New Roman"/>
              </w:rPr>
              <w:t>I gathered a great deal of information about my situation before deciding to change.</w:t>
            </w:r>
          </w:p>
          <w:p w:rsidR="008149E6" w:rsidRPr="00543E99" w:rsidRDefault="008149E6" w:rsidP="00D31B79">
            <w:pPr>
              <w:pStyle w:val="ListParagraph"/>
              <w:numPr>
                <w:ilvl w:val="0"/>
                <w:numId w:val="3"/>
              </w:numPr>
              <w:rPr>
                <w:rFonts w:cs="Times New Roman"/>
              </w:rPr>
            </w:pPr>
            <w:r w:rsidRPr="00543E99">
              <w:rPr>
                <w:rFonts w:cs="Times New Roman"/>
              </w:rPr>
              <w:t>I know it will take careful study and thought before I can make a new decision.</w:t>
            </w:r>
          </w:p>
        </w:tc>
      </w:tr>
    </w:tbl>
    <w:p w:rsidR="008149E6" w:rsidRPr="008A0F47" w:rsidRDefault="008149E6" w:rsidP="00B7613A">
      <w:pPr>
        <w:spacing w:after="0" w:line="240" w:lineRule="auto"/>
        <w:rPr>
          <w:rFonts w:cs="Times New Roman"/>
        </w:rPr>
      </w:pPr>
    </w:p>
    <w:tbl>
      <w:tblPr>
        <w:tblStyle w:val="TableGrid"/>
        <w:tblW w:w="10890" w:type="dxa"/>
        <w:tblLook w:val="04A0" w:firstRow="1" w:lastRow="0" w:firstColumn="1" w:lastColumn="0" w:noHBand="0" w:noVBand="1"/>
      </w:tblPr>
      <w:tblGrid>
        <w:gridCol w:w="4675"/>
        <w:gridCol w:w="905"/>
        <w:gridCol w:w="5310"/>
      </w:tblGrid>
      <w:tr w:rsidR="008149E6" w:rsidRPr="008A0F47" w:rsidTr="00EF4816">
        <w:tc>
          <w:tcPr>
            <w:tcW w:w="4675" w:type="dxa"/>
            <w:tcBorders>
              <w:top w:val="single" w:sz="4" w:space="0" w:color="auto"/>
              <w:left w:val="single" w:sz="4" w:space="0" w:color="auto"/>
              <w:bottom w:val="nil"/>
              <w:right w:val="nil"/>
            </w:tcBorders>
          </w:tcPr>
          <w:p w:rsidR="008149E6" w:rsidRPr="00543E99" w:rsidRDefault="008149E6" w:rsidP="00D31B79">
            <w:pPr>
              <w:ind w:left="252"/>
              <w:rPr>
                <w:rFonts w:cs="Times New Roman"/>
                <w:b/>
              </w:rPr>
            </w:pPr>
            <w:r w:rsidRPr="00543E99">
              <w:rPr>
                <w:rFonts w:cs="Times New Roman"/>
                <w:b/>
              </w:rPr>
              <w:t>External</w:t>
            </w:r>
          </w:p>
        </w:tc>
        <w:tc>
          <w:tcPr>
            <w:tcW w:w="905" w:type="dxa"/>
            <w:tcBorders>
              <w:top w:val="single" w:sz="4" w:space="0" w:color="auto"/>
              <w:left w:val="nil"/>
              <w:bottom w:val="nil"/>
              <w:right w:val="nil"/>
            </w:tcBorders>
          </w:tcPr>
          <w:p w:rsidR="008149E6" w:rsidRPr="00543E99" w:rsidRDefault="008149E6" w:rsidP="00D31B79">
            <w:pPr>
              <w:jc w:val="center"/>
              <w:rPr>
                <w:rFonts w:cs="Times New Roman"/>
                <w:b/>
              </w:rPr>
            </w:pPr>
            <w:r w:rsidRPr="00543E99">
              <w:rPr>
                <w:rFonts w:cs="Times New Roman"/>
                <w:b/>
              </w:rPr>
              <w:t>OR</w:t>
            </w:r>
          </w:p>
        </w:tc>
        <w:tc>
          <w:tcPr>
            <w:tcW w:w="5310" w:type="dxa"/>
            <w:tcBorders>
              <w:top w:val="single" w:sz="4" w:space="0" w:color="auto"/>
              <w:left w:val="nil"/>
              <w:bottom w:val="nil"/>
              <w:right w:val="single" w:sz="4" w:space="0" w:color="auto"/>
            </w:tcBorders>
          </w:tcPr>
          <w:p w:rsidR="008149E6" w:rsidRPr="00543E99" w:rsidRDefault="008149E6" w:rsidP="00D31B79">
            <w:pPr>
              <w:ind w:left="257"/>
              <w:rPr>
                <w:rFonts w:cs="Times New Roman"/>
                <w:b/>
              </w:rPr>
            </w:pPr>
            <w:r w:rsidRPr="00543E99">
              <w:rPr>
                <w:rFonts w:cs="Times New Roman"/>
                <w:b/>
              </w:rPr>
              <w:t>Internal</w:t>
            </w:r>
          </w:p>
        </w:tc>
      </w:tr>
      <w:tr w:rsidR="008149E6" w:rsidRPr="008A0F47" w:rsidTr="00EF4816">
        <w:tc>
          <w:tcPr>
            <w:tcW w:w="4675" w:type="dxa"/>
            <w:tcBorders>
              <w:top w:val="nil"/>
              <w:left w:val="single" w:sz="4" w:space="0" w:color="auto"/>
              <w:bottom w:val="single" w:sz="4" w:space="0" w:color="auto"/>
              <w:right w:val="nil"/>
            </w:tcBorders>
          </w:tcPr>
          <w:p w:rsidR="008149E6" w:rsidRPr="00543E99" w:rsidRDefault="008149E6" w:rsidP="00D31B79">
            <w:pPr>
              <w:pStyle w:val="ListParagraph"/>
              <w:numPr>
                <w:ilvl w:val="0"/>
                <w:numId w:val="3"/>
              </w:numPr>
              <w:rPr>
                <w:rFonts w:cs="Times New Roman"/>
              </w:rPr>
            </w:pPr>
            <w:r w:rsidRPr="00543E99">
              <w:rPr>
                <w:rFonts w:cs="Times New Roman"/>
              </w:rPr>
              <w:t xml:space="preserve">I </w:t>
            </w:r>
            <w:r w:rsidR="00B3598E" w:rsidRPr="00543E99">
              <w:rPr>
                <w:rFonts w:cs="Times New Roman"/>
              </w:rPr>
              <w:t>talked to many people about my situation before deciding to change</w:t>
            </w:r>
            <w:r w:rsidRPr="00543E99">
              <w:rPr>
                <w:rFonts w:cs="Times New Roman"/>
              </w:rPr>
              <w:t>.</w:t>
            </w:r>
          </w:p>
          <w:p w:rsidR="008149E6" w:rsidRPr="00543E99" w:rsidRDefault="00B3598E" w:rsidP="00D31B79">
            <w:pPr>
              <w:pStyle w:val="ListParagraph"/>
              <w:numPr>
                <w:ilvl w:val="0"/>
                <w:numId w:val="3"/>
              </w:numPr>
              <w:rPr>
                <w:rFonts w:cs="Times New Roman"/>
              </w:rPr>
            </w:pPr>
            <w:r w:rsidRPr="00543E99">
              <w:rPr>
                <w:rFonts w:cs="Times New Roman"/>
              </w:rPr>
              <w:t>I weighed the advice of others who knew my situation and decided to change</w:t>
            </w:r>
            <w:r w:rsidR="008149E6" w:rsidRPr="00543E99">
              <w:rPr>
                <w:rFonts w:cs="Times New Roman"/>
              </w:rPr>
              <w:t>.</w:t>
            </w:r>
          </w:p>
          <w:p w:rsidR="008149E6" w:rsidRPr="00543E99" w:rsidRDefault="00B3598E" w:rsidP="00D31B79">
            <w:pPr>
              <w:pStyle w:val="ListParagraph"/>
              <w:numPr>
                <w:ilvl w:val="0"/>
                <w:numId w:val="3"/>
              </w:numPr>
              <w:rPr>
                <w:rFonts w:cs="Times New Roman"/>
              </w:rPr>
            </w:pPr>
            <w:r w:rsidRPr="00543E99">
              <w:rPr>
                <w:rFonts w:cs="Times New Roman"/>
              </w:rPr>
              <w:t>My friends encouraged me to change</w:t>
            </w:r>
            <w:r w:rsidR="008149E6" w:rsidRPr="00543E99">
              <w:rPr>
                <w:rFonts w:cs="Times New Roman"/>
              </w:rPr>
              <w:t>.</w:t>
            </w:r>
          </w:p>
        </w:tc>
        <w:tc>
          <w:tcPr>
            <w:tcW w:w="905" w:type="dxa"/>
            <w:tcBorders>
              <w:top w:val="nil"/>
              <w:left w:val="nil"/>
              <w:bottom w:val="single" w:sz="4" w:space="0" w:color="auto"/>
              <w:right w:val="nil"/>
            </w:tcBorders>
          </w:tcPr>
          <w:p w:rsidR="008149E6" w:rsidRPr="00543E99" w:rsidRDefault="008149E6" w:rsidP="00D31B79">
            <w:pPr>
              <w:rPr>
                <w:rFonts w:cs="Times New Roman"/>
              </w:rPr>
            </w:pPr>
          </w:p>
        </w:tc>
        <w:tc>
          <w:tcPr>
            <w:tcW w:w="5310" w:type="dxa"/>
            <w:tcBorders>
              <w:top w:val="nil"/>
              <w:left w:val="nil"/>
              <w:bottom w:val="single" w:sz="4" w:space="0" w:color="auto"/>
              <w:right w:val="single" w:sz="4" w:space="0" w:color="auto"/>
            </w:tcBorders>
          </w:tcPr>
          <w:p w:rsidR="008149E6" w:rsidRPr="00543E99" w:rsidRDefault="008149E6" w:rsidP="00D31B79">
            <w:pPr>
              <w:pStyle w:val="ListParagraph"/>
              <w:numPr>
                <w:ilvl w:val="0"/>
                <w:numId w:val="3"/>
              </w:numPr>
              <w:rPr>
                <w:rFonts w:cs="Times New Roman"/>
              </w:rPr>
            </w:pPr>
            <w:r w:rsidRPr="00543E99">
              <w:rPr>
                <w:rFonts w:cs="Times New Roman"/>
              </w:rPr>
              <w:t xml:space="preserve">I </w:t>
            </w:r>
            <w:r w:rsidR="00B3598E" w:rsidRPr="00543E99">
              <w:rPr>
                <w:rFonts w:cs="Times New Roman"/>
              </w:rPr>
              <w:t>am changing only after a great deal of thought</w:t>
            </w:r>
            <w:r w:rsidRPr="00543E99">
              <w:rPr>
                <w:rFonts w:cs="Times New Roman"/>
              </w:rPr>
              <w:t>.</w:t>
            </w:r>
          </w:p>
          <w:p w:rsidR="008149E6" w:rsidRPr="00543E99" w:rsidRDefault="008149E6" w:rsidP="00D31B79">
            <w:pPr>
              <w:pStyle w:val="ListParagraph"/>
              <w:numPr>
                <w:ilvl w:val="0"/>
                <w:numId w:val="3"/>
              </w:numPr>
              <w:rPr>
                <w:rFonts w:cs="Times New Roman"/>
              </w:rPr>
            </w:pPr>
            <w:r w:rsidRPr="00543E99">
              <w:rPr>
                <w:rFonts w:cs="Times New Roman"/>
              </w:rPr>
              <w:t xml:space="preserve">I </w:t>
            </w:r>
            <w:r w:rsidR="00B3598E" w:rsidRPr="00543E99">
              <w:rPr>
                <w:rFonts w:cs="Times New Roman"/>
              </w:rPr>
              <w:t>thought about my situation for some time before consulting others</w:t>
            </w:r>
            <w:r w:rsidRPr="00543E99">
              <w:rPr>
                <w:rFonts w:cs="Times New Roman"/>
              </w:rPr>
              <w:t>.</w:t>
            </w:r>
          </w:p>
          <w:p w:rsidR="008149E6" w:rsidRPr="00543E99" w:rsidRDefault="008149E6" w:rsidP="00B3598E">
            <w:pPr>
              <w:pStyle w:val="ListParagraph"/>
              <w:numPr>
                <w:ilvl w:val="0"/>
                <w:numId w:val="3"/>
              </w:numPr>
              <w:rPr>
                <w:rFonts w:cs="Times New Roman"/>
              </w:rPr>
            </w:pPr>
            <w:r w:rsidRPr="00543E99">
              <w:rPr>
                <w:rFonts w:cs="Times New Roman"/>
              </w:rPr>
              <w:t xml:space="preserve">I </w:t>
            </w:r>
            <w:r w:rsidR="00B3598E" w:rsidRPr="00543E99">
              <w:rPr>
                <w:rFonts w:cs="Times New Roman"/>
              </w:rPr>
              <w:t>am still reflecting on my decision to change and will continue to do so</w:t>
            </w:r>
            <w:r w:rsidRPr="00543E99">
              <w:rPr>
                <w:rFonts w:cs="Times New Roman"/>
              </w:rPr>
              <w:t>.</w:t>
            </w:r>
          </w:p>
        </w:tc>
      </w:tr>
    </w:tbl>
    <w:p w:rsidR="008149E6" w:rsidRPr="008A0F47" w:rsidRDefault="008149E6" w:rsidP="00543E99">
      <w:pPr>
        <w:spacing w:after="0" w:line="240" w:lineRule="auto"/>
        <w:rPr>
          <w:rFonts w:cs="Times New Roman"/>
        </w:rPr>
      </w:pPr>
    </w:p>
    <w:p w:rsidR="00B3598E" w:rsidRPr="008A0F47" w:rsidRDefault="00B3598E" w:rsidP="00543E99">
      <w:pPr>
        <w:spacing w:after="0" w:line="240" w:lineRule="auto"/>
        <w:jc w:val="center"/>
        <w:rPr>
          <w:rFonts w:cs="Times New Roman"/>
          <w:sz w:val="24"/>
          <w:szCs w:val="24"/>
        </w:rPr>
      </w:pPr>
      <w:r w:rsidRPr="008A0F47">
        <w:rPr>
          <w:rFonts w:cs="Times New Roman"/>
          <w:sz w:val="24"/>
          <w:szCs w:val="24"/>
        </w:rPr>
        <w:t>Circle the style you think you used in deciding to change your major: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697"/>
        <w:gridCol w:w="2698"/>
        <w:gridCol w:w="2698"/>
      </w:tblGrid>
      <w:tr w:rsidR="00B3598E" w:rsidRPr="008A0F47" w:rsidTr="00D31B79">
        <w:tc>
          <w:tcPr>
            <w:tcW w:w="2697" w:type="dxa"/>
          </w:tcPr>
          <w:p w:rsidR="00B3598E" w:rsidRPr="008A0F47" w:rsidRDefault="00B3598E" w:rsidP="00D31B79">
            <w:pPr>
              <w:jc w:val="center"/>
              <w:rPr>
                <w:rFonts w:cs="Times New Roman"/>
              </w:rPr>
            </w:pPr>
            <w:r w:rsidRPr="008A0F47">
              <w:rPr>
                <w:rFonts w:cs="Times New Roman"/>
              </w:rPr>
              <w:t>Spontaneous External</w:t>
            </w:r>
          </w:p>
        </w:tc>
        <w:tc>
          <w:tcPr>
            <w:tcW w:w="2697" w:type="dxa"/>
          </w:tcPr>
          <w:p w:rsidR="00B3598E" w:rsidRPr="008A0F47" w:rsidRDefault="00B3598E" w:rsidP="00D31B79">
            <w:pPr>
              <w:jc w:val="center"/>
              <w:rPr>
                <w:rFonts w:cs="Times New Roman"/>
              </w:rPr>
            </w:pPr>
            <w:r w:rsidRPr="008A0F47">
              <w:rPr>
                <w:rFonts w:cs="Times New Roman"/>
              </w:rPr>
              <w:t>Spontaneous Internal</w:t>
            </w:r>
          </w:p>
        </w:tc>
        <w:tc>
          <w:tcPr>
            <w:tcW w:w="2698" w:type="dxa"/>
          </w:tcPr>
          <w:p w:rsidR="00B3598E" w:rsidRPr="008A0F47" w:rsidRDefault="00B3598E" w:rsidP="00D31B79">
            <w:pPr>
              <w:jc w:val="center"/>
              <w:rPr>
                <w:rFonts w:cs="Times New Roman"/>
              </w:rPr>
            </w:pPr>
            <w:r w:rsidRPr="008A0F47">
              <w:rPr>
                <w:rFonts w:cs="Times New Roman"/>
              </w:rPr>
              <w:t>Systematic External</w:t>
            </w:r>
          </w:p>
        </w:tc>
        <w:tc>
          <w:tcPr>
            <w:tcW w:w="2698" w:type="dxa"/>
          </w:tcPr>
          <w:p w:rsidR="00B3598E" w:rsidRPr="008A0F47" w:rsidRDefault="00B3598E" w:rsidP="00D31B79">
            <w:pPr>
              <w:jc w:val="center"/>
              <w:rPr>
                <w:rFonts w:cs="Times New Roman"/>
              </w:rPr>
            </w:pPr>
            <w:r w:rsidRPr="008A0F47">
              <w:rPr>
                <w:rFonts w:cs="Times New Roman"/>
              </w:rPr>
              <w:t>Systematic Internal</w:t>
            </w:r>
          </w:p>
        </w:tc>
      </w:tr>
    </w:tbl>
    <w:p w:rsidR="00B3598E" w:rsidRPr="008A0F47" w:rsidRDefault="00B3598E" w:rsidP="00647750">
      <w:pPr>
        <w:rPr>
          <w:rFonts w:cs="Times New Roman"/>
        </w:rPr>
      </w:pPr>
    </w:p>
    <w:p w:rsidR="00B7613A" w:rsidRPr="00543E99" w:rsidRDefault="00B7613A" w:rsidP="00B7613A">
      <w:pPr>
        <w:jc w:val="center"/>
        <w:rPr>
          <w:rFonts w:cs="Times New Roman"/>
        </w:rPr>
      </w:pPr>
      <w:r w:rsidRPr="00543E99">
        <w:rPr>
          <w:rFonts w:cs="Times New Roman"/>
        </w:rPr>
        <w:t>Which style do you consider most effective in making realistic major decisions? Why?</w:t>
      </w:r>
    </w:p>
    <w:sectPr w:rsidR="00B7613A" w:rsidRPr="00543E99" w:rsidSect="0064775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67B" w:rsidRDefault="0033067B" w:rsidP="00A35CE2">
      <w:pPr>
        <w:spacing w:after="0" w:line="240" w:lineRule="auto"/>
      </w:pPr>
      <w:r>
        <w:separator/>
      </w:r>
    </w:p>
  </w:endnote>
  <w:endnote w:type="continuationSeparator" w:id="0">
    <w:p w:rsidR="0033067B" w:rsidRDefault="0033067B" w:rsidP="00A35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67B" w:rsidRDefault="0033067B" w:rsidP="00A35CE2">
      <w:pPr>
        <w:spacing w:after="0" w:line="240" w:lineRule="auto"/>
      </w:pPr>
      <w:r>
        <w:separator/>
      </w:r>
    </w:p>
  </w:footnote>
  <w:footnote w:type="continuationSeparator" w:id="0">
    <w:p w:rsidR="0033067B" w:rsidRDefault="0033067B" w:rsidP="00A35C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CE2" w:rsidRPr="009443BC" w:rsidRDefault="00A35CE2" w:rsidP="00A35CE2">
    <w:pPr>
      <w:pStyle w:val="Header"/>
      <w:tabs>
        <w:tab w:val="clear" w:pos="4680"/>
        <w:tab w:val="clear" w:pos="9360"/>
        <w:tab w:val="left" w:pos="3540"/>
      </w:tabs>
      <w:ind w:left="1440"/>
      <w:jc w:val="right"/>
      <w:rPr>
        <w:i/>
      </w:rPr>
    </w:pPr>
    <w:r w:rsidRPr="009443BC">
      <w:rPr>
        <w:i/>
        <w:noProof/>
      </w:rPr>
      <w:drawing>
        <wp:anchor distT="0" distB="0" distL="114300" distR="114300" simplePos="0" relativeHeight="251659264" behindDoc="0" locked="0" layoutInCell="1" allowOverlap="1" wp14:anchorId="73CFE73A" wp14:editId="09E68FD4">
          <wp:simplePos x="0" y="0"/>
          <wp:positionH relativeFrom="margin">
            <wp:posOffset>-360403</wp:posOffset>
          </wp:positionH>
          <wp:positionV relativeFrom="paragraph">
            <wp:posOffset>-291243</wp:posOffset>
          </wp:positionV>
          <wp:extent cx="2508506" cy="945071"/>
          <wp:effectExtent l="0" t="0" r="0" b="0"/>
          <wp:wrapThrough wrapText="bothSides">
            <wp:wrapPolygon edited="0">
              <wp:start x="1969" y="3484"/>
              <wp:lineTo x="1476" y="4790"/>
              <wp:lineTo x="1476" y="14371"/>
              <wp:lineTo x="5250" y="17419"/>
              <wp:lineTo x="9515" y="18290"/>
              <wp:lineTo x="10663" y="18290"/>
              <wp:lineTo x="20014" y="17419"/>
              <wp:lineTo x="20178" y="14371"/>
              <wp:lineTo x="15257" y="8274"/>
              <wp:lineTo x="14765" y="5226"/>
              <wp:lineTo x="5086" y="3484"/>
              <wp:lineTo x="1969" y="3484"/>
            </wp:wrapPolygon>
          </wp:wrapThrough>
          <wp:docPr id="10" name="Picture 10" descr="https://dus.psu.edu/sites/default/files/branding/PSU_DUS_RGB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us.psu.edu/sites/default/files/branding/PSU_DUS_RGB_Blac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8506" cy="945071"/>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43BC">
      <w:rPr>
        <w:i/>
      </w:rPr>
      <w:t>Division of Undergraduate Studies</w:t>
    </w:r>
  </w:p>
  <w:p w:rsidR="00A35CE2" w:rsidRPr="009443BC" w:rsidRDefault="00A35CE2" w:rsidP="00A35CE2">
    <w:pPr>
      <w:pStyle w:val="Header"/>
      <w:jc w:val="right"/>
      <w:rPr>
        <w:i/>
      </w:rPr>
    </w:pPr>
    <w:r w:rsidRPr="009443BC">
      <w:rPr>
        <w:i/>
      </w:rPr>
      <w:t xml:space="preserve">101 Grange Building </w:t>
    </w:r>
    <w:r>
      <w:rPr>
        <w:i/>
      </w:rPr>
      <w:t xml:space="preserve">  </w:t>
    </w:r>
    <w:r w:rsidRPr="009443BC">
      <w:rPr>
        <w:i/>
      </w:rPr>
      <w:t>814-865-7576</w:t>
    </w:r>
  </w:p>
  <w:p w:rsidR="00A35CE2" w:rsidRPr="009443BC" w:rsidRDefault="00A35CE2" w:rsidP="00A35CE2">
    <w:pPr>
      <w:pStyle w:val="Header"/>
      <w:jc w:val="right"/>
      <w:rPr>
        <w:i/>
      </w:rPr>
    </w:pPr>
    <w:r w:rsidRPr="009443BC">
      <w:rPr>
        <w:i/>
      </w:rPr>
      <w:t>dus.psu.edu</w:t>
    </w:r>
  </w:p>
  <w:p w:rsidR="00A35CE2" w:rsidRDefault="00A35C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683264"/>
    <w:multiLevelType w:val="hybridMultilevel"/>
    <w:tmpl w:val="590C8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9E7579"/>
    <w:multiLevelType w:val="hybridMultilevel"/>
    <w:tmpl w:val="F704E57E"/>
    <w:lvl w:ilvl="0" w:tplc="1122A5C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797D7E"/>
    <w:multiLevelType w:val="hybridMultilevel"/>
    <w:tmpl w:val="FC307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SwMDY2NTYwMzW2NLVQ0lEKTi0uzszPAykwrAUASB0mcCwAAAA="/>
  </w:docVars>
  <w:rsids>
    <w:rsidRoot w:val="00F60D67"/>
    <w:rsid w:val="000D5ED8"/>
    <w:rsid w:val="00260267"/>
    <w:rsid w:val="002B6405"/>
    <w:rsid w:val="002D54A3"/>
    <w:rsid w:val="003062B9"/>
    <w:rsid w:val="0032422B"/>
    <w:rsid w:val="0033067B"/>
    <w:rsid w:val="00421564"/>
    <w:rsid w:val="00543E99"/>
    <w:rsid w:val="00620096"/>
    <w:rsid w:val="00647750"/>
    <w:rsid w:val="0076108E"/>
    <w:rsid w:val="008149E6"/>
    <w:rsid w:val="0085386C"/>
    <w:rsid w:val="008A0F47"/>
    <w:rsid w:val="00960F67"/>
    <w:rsid w:val="00A35CE2"/>
    <w:rsid w:val="00A958D9"/>
    <w:rsid w:val="00B3598E"/>
    <w:rsid w:val="00B7613A"/>
    <w:rsid w:val="00C35628"/>
    <w:rsid w:val="00C60AFB"/>
    <w:rsid w:val="00E048BC"/>
    <w:rsid w:val="00E31800"/>
    <w:rsid w:val="00EF1E4B"/>
    <w:rsid w:val="00EF4816"/>
    <w:rsid w:val="00F60D67"/>
    <w:rsid w:val="00F96949"/>
    <w:rsid w:val="00FC5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D06999-18F3-4038-A264-EB518D5CE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0D67"/>
    <w:pPr>
      <w:ind w:left="720"/>
      <w:contextualSpacing/>
    </w:pPr>
  </w:style>
  <w:style w:type="table" w:styleId="TableGrid">
    <w:name w:val="Table Grid"/>
    <w:basedOn w:val="TableNormal"/>
    <w:uiPriority w:val="39"/>
    <w:rsid w:val="00853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48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816"/>
    <w:rPr>
      <w:rFonts w:ascii="Segoe UI" w:hAnsi="Segoe UI" w:cs="Segoe UI"/>
      <w:sz w:val="18"/>
      <w:szCs w:val="18"/>
    </w:rPr>
  </w:style>
  <w:style w:type="paragraph" w:styleId="Header">
    <w:name w:val="header"/>
    <w:basedOn w:val="Normal"/>
    <w:link w:val="HeaderChar"/>
    <w:uiPriority w:val="99"/>
    <w:unhideWhenUsed/>
    <w:rsid w:val="00A35C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5CE2"/>
  </w:style>
  <w:style w:type="paragraph" w:styleId="Footer">
    <w:name w:val="footer"/>
    <w:basedOn w:val="Normal"/>
    <w:link w:val="FooterChar"/>
    <w:uiPriority w:val="99"/>
    <w:unhideWhenUsed/>
    <w:rsid w:val="00A35C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C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773</Words>
  <Characters>4410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Penn State University</Company>
  <LinksUpToDate>false</LinksUpToDate>
  <CharactersWithSpaces>5173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KAY MUSSER</dc:creator>
  <cp:keywords/>
  <dc:description/>
  <cp:lastModifiedBy>JEFFREY RAY SECHLER</cp:lastModifiedBy>
  <cp:revision>2</cp:revision>
  <cp:lastPrinted>2018-01-26T13:40:00Z</cp:lastPrinted>
  <dcterms:created xsi:type="dcterms:W3CDTF">2018-01-31T14:42:00Z</dcterms:created>
  <dcterms:modified xsi:type="dcterms:W3CDTF">2018-01-31T14:42:00Z</dcterms:modified>
</cp:coreProperties>
</file>